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68BA" w14:textId="3D91D2BC" w:rsidR="007662D7" w:rsidRDefault="00161DED" w:rsidP="007662D7">
      <w:pPr>
        <w:tabs>
          <w:tab w:val="right" w:pos="12960"/>
        </w:tabs>
      </w:pPr>
      <w:r>
        <w:rPr>
          <w:b/>
          <w:bCs/>
          <w:sz w:val="28"/>
          <w:szCs w:val="28"/>
        </w:rPr>
        <w:t xml:space="preserve">CDAB </w:t>
      </w:r>
      <w:r w:rsidR="007662D7" w:rsidRPr="007662D7">
        <w:rPr>
          <w:b/>
          <w:bCs/>
          <w:sz w:val="28"/>
          <w:szCs w:val="28"/>
        </w:rPr>
        <w:t>Housing</w:t>
      </w:r>
      <w:r w:rsidR="006B49AE" w:rsidRPr="007662D7">
        <w:rPr>
          <w:b/>
          <w:bCs/>
          <w:sz w:val="28"/>
          <w:szCs w:val="28"/>
        </w:rPr>
        <w:t xml:space="preserve"> Project Update</w:t>
      </w:r>
      <w:r w:rsidR="007662D7" w:rsidRPr="007662D7">
        <w:rPr>
          <w:sz w:val="28"/>
          <w:szCs w:val="28"/>
        </w:rPr>
        <w:t xml:space="preserve"> </w:t>
      </w:r>
      <w:r w:rsidR="007662D7">
        <w:tab/>
      </w:r>
      <w:r w:rsidR="00123CFF">
        <w:t>September</w:t>
      </w:r>
      <w:r w:rsidR="007662D7">
        <w:t xml:space="preserve"> 202</w:t>
      </w:r>
      <w:r w:rsidR="009D3B37">
        <w:t>2</w:t>
      </w:r>
    </w:p>
    <w:p w14:paraId="7735EDF8" w14:textId="25C96648" w:rsidR="006B49AE" w:rsidRDefault="00412532">
      <w:r>
        <w:t>Listing of</w:t>
      </w:r>
      <w:r w:rsidR="006B49AE">
        <w:t xml:space="preserve"> projects in Action Plans that are not yet completed</w:t>
      </w:r>
    </w:p>
    <w:p w14:paraId="6F8968A7" w14:textId="00F53DB0" w:rsidR="006B49AE" w:rsidRPr="00161DED" w:rsidRDefault="006B49AE">
      <w:pPr>
        <w:rPr>
          <w:sz w:val="20"/>
          <w:szCs w:val="20"/>
        </w:rPr>
      </w:pPr>
      <w:r w:rsidRPr="00A93E02">
        <w:rPr>
          <w:i/>
          <w:iCs/>
          <w:sz w:val="20"/>
          <w:szCs w:val="20"/>
        </w:rPr>
        <w:t xml:space="preserve">[acronyms: </w:t>
      </w:r>
      <w:r w:rsidR="009A04BB" w:rsidRPr="00A93E02">
        <w:rPr>
          <w:i/>
          <w:iCs/>
          <w:sz w:val="20"/>
          <w:szCs w:val="20"/>
        </w:rPr>
        <w:t xml:space="preserve">SFH= single family home; </w:t>
      </w:r>
      <w:r w:rsidRPr="00A93E02">
        <w:rPr>
          <w:i/>
          <w:iCs/>
          <w:sz w:val="20"/>
          <w:szCs w:val="20"/>
        </w:rPr>
        <w:t xml:space="preserve">PSH= permanent supportive housing; </w:t>
      </w:r>
      <w:r w:rsidR="009A04BB" w:rsidRPr="00A93E02">
        <w:rPr>
          <w:i/>
          <w:iCs/>
          <w:sz w:val="20"/>
          <w:szCs w:val="20"/>
        </w:rPr>
        <w:t>ELC= early learning center; m= million; AMI= area median income</w:t>
      </w:r>
      <w:r w:rsidR="00A93E02" w:rsidRPr="00A93E02">
        <w:rPr>
          <w:i/>
          <w:iCs/>
          <w:sz w:val="20"/>
          <w:szCs w:val="20"/>
        </w:rPr>
        <w:t xml:space="preserve">; </w:t>
      </w:r>
      <w:r w:rsidR="00775AD7">
        <w:rPr>
          <w:i/>
          <w:iCs/>
          <w:sz w:val="20"/>
          <w:szCs w:val="20"/>
        </w:rPr>
        <w:t xml:space="preserve">LIHTC= low income housing tax credit; </w:t>
      </w:r>
      <w:r w:rsidR="00A93E02" w:rsidRPr="00A93E02">
        <w:rPr>
          <w:i/>
          <w:iCs/>
          <w:sz w:val="20"/>
          <w:szCs w:val="20"/>
        </w:rPr>
        <w:t>FWC= families with children</w:t>
      </w:r>
      <w:r w:rsidR="009A04BB" w:rsidRPr="00A93E02">
        <w:rPr>
          <w:i/>
          <w:iCs/>
          <w:sz w:val="20"/>
          <w:szCs w:val="20"/>
        </w:rPr>
        <w:t>]</w:t>
      </w:r>
      <w:r w:rsidR="00161DED">
        <w:rPr>
          <w:i/>
          <w:iCs/>
          <w:sz w:val="20"/>
          <w:szCs w:val="20"/>
        </w:rPr>
        <w:t xml:space="preserve"> </w:t>
      </w:r>
      <w:r w:rsidR="00161DED">
        <w:rPr>
          <w:i/>
          <w:iCs/>
          <w:sz w:val="20"/>
          <w:szCs w:val="20"/>
        </w:rPr>
        <w:tab/>
      </w:r>
      <w:r w:rsidR="00161DED">
        <w:rPr>
          <w:sz w:val="20"/>
          <w:szCs w:val="20"/>
        </w:rPr>
        <w:t>PROJECT LISTED IN THE ORDER THAT CORRESPONDS WITH THE MAP NUMBERING</w:t>
      </w:r>
    </w:p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1854"/>
        <w:gridCol w:w="2466"/>
        <w:gridCol w:w="1520"/>
        <w:gridCol w:w="1692"/>
        <w:gridCol w:w="1543"/>
        <w:gridCol w:w="892"/>
        <w:gridCol w:w="3893"/>
      </w:tblGrid>
      <w:tr w:rsidR="00C2236A" w:rsidRPr="007662D7" w14:paraId="299E40FB" w14:textId="77777777" w:rsidTr="00F76E68">
        <w:tc>
          <w:tcPr>
            <w:tcW w:w="1854" w:type="dxa"/>
          </w:tcPr>
          <w:p w14:paraId="3BD1DD3D" w14:textId="4DD55050" w:rsidR="009A04BB" w:rsidRPr="007662D7" w:rsidRDefault="009A04BB">
            <w:pPr>
              <w:rPr>
                <w:b/>
                <w:bCs/>
              </w:rPr>
            </w:pPr>
            <w:r w:rsidRPr="007662D7">
              <w:rPr>
                <w:b/>
                <w:bCs/>
              </w:rPr>
              <w:t>PROJECT</w:t>
            </w:r>
          </w:p>
        </w:tc>
        <w:tc>
          <w:tcPr>
            <w:tcW w:w="2466" w:type="dxa"/>
          </w:tcPr>
          <w:p w14:paraId="23B42C13" w14:textId="3183EB57" w:rsidR="009A04BB" w:rsidRPr="007662D7" w:rsidRDefault="009A04BB">
            <w:pPr>
              <w:rPr>
                <w:b/>
                <w:bCs/>
              </w:rPr>
            </w:pPr>
            <w:r w:rsidRPr="007662D7">
              <w:rPr>
                <w:b/>
                <w:bCs/>
              </w:rPr>
              <w:t>DESCRIPTION</w:t>
            </w:r>
          </w:p>
        </w:tc>
        <w:tc>
          <w:tcPr>
            <w:tcW w:w="1520" w:type="dxa"/>
          </w:tcPr>
          <w:p w14:paraId="7D215036" w14:textId="5369FA4D" w:rsidR="009A04BB" w:rsidRPr="007662D7" w:rsidRDefault="009A04BB">
            <w:pPr>
              <w:rPr>
                <w:b/>
                <w:bCs/>
              </w:rPr>
            </w:pPr>
            <w:r w:rsidRPr="007662D7">
              <w:rPr>
                <w:b/>
                <w:bCs/>
              </w:rPr>
              <w:t>STATUS</w:t>
            </w:r>
          </w:p>
        </w:tc>
        <w:tc>
          <w:tcPr>
            <w:tcW w:w="1692" w:type="dxa"/>
          </w:tcPr>
          <w:p w14:paraId="020F2CC5" w14:textId="5EA56D9D" w:rsidR="009A04BB" w:rsidRPr="007662D7" w:rsidRDefault="00E40149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43" w:type="dxa"/>
          </w:tcPr>
          <w:p w14:paraId="1B352C81" w14:textId="6DE638FE" w:rsidR="009A04BB" w:rsidRPr="007662D7" w:rsidRDefault="009A04BB">
            <w:pPr>
              <w:rPr>
                <w:b/>
                <w:bCs/>
              </w:rPr>
            </w:pPr>
            <w:r w:rsidRPr="007662D7">
              <w:rPr>
                <w:b/>
                <w:bCs/>
              </w:rPr>
              <w:t>CITY FUNDING</w:t>
            </w:r>
          </w:p>
        </w:tc>
        <w:tc>
          <w:tcPr>
            <w:tcW w:w="892" w:type="dxa"/>
          </w:tcPr>
          <w:p w14:paraId="6CAF8680" w14:textId="00C03470" w:rsidR="009A04BB" w:rsidRPr="007662D7" w:rsidRDefault="009A04BB">
            <w:pPr>
              <w:rPr>
                <w:b/>
                <w:bCs/>
              </w:rPr>
            </w:pPr>
            <w:r w:rsidRPr="007662D7">
              <w:rPr>
                <w:b/>
                <w:bCs/>
              </w:rPr>
              <w:t>TOTAL</w:t>
            </w:r>
          </w:p>
        </w:tc>
        <w:tc>
          <w:tcPr>
            <w:tcW w:w="3893" w:type="dxa"/>
          </w:tcPr>
          <w:p w14:paraId="61F90769" w14:textId="513EEC13" w:rsidR="009A04BB" w:rsidRPr="007662D7" w:rsidRDefault="009A04BB">
            <w:pPr>
              <w:rPr>
                <w:b/>
                <w:bCs/>
              </w:rPr>
            </w:pPr>
            <w:r w:rsidRPr="007662D7">
              <w:rPr>
                <w:b/>
                <w:bCs/>
              </w:rPr>
              <w:t>Notes</w:t>
            </w:r>
          </w:p>
        </w:tc>
      </w:tr>
      <w:tr w:rsidR="00495864" w:rsidRPr="007662D7" w14:paraId="36840141" w14:textId="77777777" w:rsidTr="00F76E68">
        <w:tc>
          <w:tcPr>
            <w:tcW w:w="1854" w:type="dxa"/>
          </w:tcPr>
          <w:p w14:paraId="60332AC6" w14:textId="6F425E5D" w:rsidR="00495864" w:rsidRPr="00495864" w:rsidRDefault="00495864">
            <w:r>
              <w:t>KCLT, Birchwood Homeownership</w:t>
            </w:r>
          </w:p>
        </w:tc>
        <w:tc>
          <w:tcPr>
            <w:tcW w:w="2466" w:type="dxa"/>
          </w:tcPr>
          <w:p w14:paraId="25FCDA94" w14:textId="26932E3A" w:rsidR="00495864" w:rsidRPr="00495864" w:rsidRDefault="00495864">
            <w:r>
              <w:t>6+ units</w:t>
            </w:r>
          </w:p>
        </w:tc>
        <w:tc>
          <w:tcPr>
            <w:tcW w:w="1520" w:type="dxa"/>
          </w:tcPr>
          <w:p w14:paraId="705A21C6" w14:textId="2644F359" w:rsidR="00495864" w:rsidRPr="00495864" w:rsidRDefault="00495864">
            <w:r>
              <w:t>Planning</w:t>
            </w:r>
          </w:p>
        </w:tc>
        <w:tc>
          <w:tcPr>
            <w:tcW w:w="1692" w:type="dxa"/>
          </w:tcPr>
          <w:p w14:paraId="4CCEAA1B" w14:textId="4854E546" w:rsidR="00495864" w:rsidRPr="00495864" w:rsidRDefault="00495864">
            <w:r>
              <w:t>2912 Birchwood Ave</w:t>
            </w:r>
          </w:p>
        </w:tc>
        <w:tc>
          <w:tcPr>
            <w:tcW w:w="1543" w:type="dxa"/>
          </w:tcPr>
          <w:p w14:paraId="2F60AD58" w14:textId="6F3FC7CA" w:rsidR="00495864" w:rsidRPr="00495864" w:rsidRDefault="00495864">
            <w:r>
              <w:t>TBD</w:t>
            </w:r>
          </w:p>
        </w:tc>
        <w:tc>
          <w:tcPr>
            <w:tcW w:w="892" w:type="dxa"/>
          </w:tcPr>
          <w:p w14:paraId="2AE6D326" w14:textId="5C9A833B" w:rsidR="00495864" w:rsidRPr="00495864" w:rsidRDefault="00495864">
            <w:r>
              <w:t>TBD</w:t>
            </w:r>
          </w:p>
        </w:tc>
        <w:tc>
          <w:tcPr>
            <w:tcW w:w="3893" w:type="dxa"/>
          </w:tcPr>
          <w:p w14:paraId="743F2BE6" w14:textId="1B99EDCD" w:rsidR="00495864" w:rsidRPr="00495864" w:rsidRDefault="00495864">
            <w:r>
              <w:t>Environmental Review underway</w:t>
            </w:r>
          </w:p>
        </w:tc>
      </w:tr>
      <w:tr w:rsidR="005A5D4B" w:rsidRPr="007662D7" w14:paraId="0C53493D" w14:textId="77777777" w:rsidTr="00F76E68">
        <w:tc>
          <w:tcPr>
            <w:tcW w:w="1854" w:type="dxa"/>
          </w:tcPr>
          <w:p w14:paraId="3E2A8A51" w14:textId="6E908EF5" w:rsidR="005A5D4B" w:rsidRPr="007662D7" w:rsidRDefault="005A5D4B" w:rsidP="005A5D4B">
            <w:pPr>
              <w:rPr>
                <w:b/>
                <w:bCs/>
              </w:rPr>
            </w:pPr>
            <w:r>
              <w:t>Mercy, Millworks (+ELC)</w:t>
            </w:r>
          </w:p>
        </w:tc>
        <w:tc>
          <w:tcPr>
            <w:tcW w:w="2466" w:type="dxa"/>
          </w:tcPr>
          <w:p w14:paraId="0109215E" w14:textId="3AC94650" w:rsidR="005A5D4B" w:rsidRPr="007662D7" w:rsidRDefault="005A5D4B" w:rsidP="005A5D4B">
            <w:pPr>
              <w:rPr>
                <w:b/>
                <w:bCs/>
              </w:rPr>
            </w:pPr>
            <w:r>
              <w:t>83 units (below 30%, 50%, &amp; 60% AMI)</w:t>
            </w:r>
          </w:p>
        </w:tc>
        <w:tc>
          <w:tcPr>
            <w:tcW w:w="1520" w:type="dxa"/>
          </w:tcPr>
          <w:p w14:paraId="5651C1C1" w14:textId="569B47E6" w:rsidR="005A5D4B" w:rsidRPr="007662D7" w:rsidRDefault="005A5D4B" w:rsidP="005A5D4B">
            <w:pPr>
              <w:rPr>
                <w:b/>
                <w:bCs/>
              </w:rPr>
            </w:pPr>
            <w:r>
              <w:t>Planning</w:t>
            </w:r>
          </w:p>
        </w:tc>
        <w:tc>
          <w:tcPr>
            <w:tcW w:w="1692" w:type="dxa"/>
          </w:tcPr>
          <w:p w14:paraId="1E221E6B" w14:textId="77777777" w:rsidR="005A5D4B" w:rsidRDefault="005A5D4B" w:rsidP="005A5D4B">
            <w:r>
              <w:t>City Center</w:t>
            </w:r>
          </w:p>
          <w:p w14:paraId="1DF5BCE0" w14:textId="77777777" w:rsidR="005A5D4B" w:rsidRDefault="005A5D4B" w:rsidP="005A5D4B">
            <w:r>
              <w:t>(Waterfront)</w:t>
            </w:r>
          </w:p>
          <w:p w14:paraId="1982E235" w14:textId="775B9438" w:rsidR="005A5D4B" w:rsidRDefault="005A5D4B" w:rsidP="005A5D4B">
            <w:pPr>
              <w:rPr>
                <w:b/>
                <w:bCs/>
              </w:rPr>
            </w:pPr>
            <w:r>
              <w:t>NW Corner of W Laurel &amp; Cornwall Ave</w:t>
            </w:r>
          </w:p>
        </w:tc>
        <w:tc>
          <w:tcPr>
            <w:tcW w:w="1543" w:type="dxa"/>
          </w:tcPr>
          <w:p w14:paraId="0F52270D" w14:textId="77777777" w:rsidR="005A5D4B" w:rsidRDefault="005A5D4B" w:rsidP="005A5D4B">
            <w:r>
              <w:t>$3,000,000 + State CHIP</w:t>
            </w:r>
          </w:p>
          <w:p w14:paraId="5DB0D731" w14:textId="77777777" w:rsidR="005A5D4B" w:rsidRDefault="005A5D4B" w:rsidP="005A5D4B">
            <w:r>
              <w:t>ARPA/Levy</w:t>
            </w:r>
          </w:p>
          <w:p w14:paraId="4D2CC912" w14:textId="77777777" w:rsidR="005A5D4B" w:rsidRPr="007662D7" w:rsidRDefault="005A5D4B" w:rsidP="005A5D4B">
            <w:pPr>
              <w:rPr>
                <w:b/>
                <w:bCs/>
              </w:rPr>
            </w:pPr>
          </w:p>
        </w:tc>
        <w:tc>
          <w:tcPr>
            <w:tcW w:w="892" w:type="dxa"/>
          </w:tcPr>
          <w:p w14:paraId="4A2A8BC2" w14:textId="643C58DA" w:rsidR="005A5D4B" w:rsidRPr="007662D7" w:rsidRDefault="005A5D4B" w:rsidP="005A5D4B">
            <w:pPr>
              <w:rPr>
                <w:b/>
                <w:bCs/>
              </w:rPr>
            </w:pPr>
            <w:r>
              <w:t>~$32m</w:t>
            </w:r>
          </w:p>
        </w:tc>
        <w:tc>
          <w:tcPr>
            <w:tcW w:w="3893" w:type="dxa"/>
          </w:tcPr>
          <w:p w14:paraId="5D40719C" w14:textId="038EB31E" w:rsidR="005A5D4B" w:rsidRPr="007662D7" w:rsidRDefault="005A5D4B" w:rsidP="005A5D4B">
            <w:pPr>
              <w:rPr>
                <w:b/>
                <w:bCs/>
              </w:rPr>
            </w:pPr>
            <w:r>
              <w:t xml:space="preserve">City Council approved ARPA portion for both housing &amp; ELC </w:t>
            </w:r>
            <w:r w:rsidR="000E75CF">
              <w:t xml:space="preserve">(additional) </w:t>
            </w:r>
            <w:r>
              <w:t>in February</w:t>
            </w:r>
            <w:r w:rsidR="000E75CF">
              <w:t>;</w:t>
            </w:r>
            <w:r>
              <w:t xml:space="preserve"> 10% of units for homeless-on-entry</w:t>
            </w:r>
            <w:r w:rsidR="000E75CF">
              <w:t>; 4% LIHTC project</w:t>
            </w:r>
          </w:p>
        </w:tc>
      </w:tr>
      <w:tr w:rsidR="004D460B" w:rsidRPr="007662D7" w14:paraId="1EA747EA" w14:textId="77777777" w:rsidTr="00F76E68">
        <w:tc>
          <w:tcPr>
            <w:tcW w:w="1854" w:type="dxa"/>
          </w:tcPr>
          <w:p w14:paraId="4E2DFC49" w14:textId="0DE4E4D3" w:rsidR="004D460B" w:rsidRDefault="004D460B" w:rsidP="004D460B">
            <w:r>
              <w:t>Opportunity Council, Laurel &amp; Forrest (+ELC)</w:t>
            </w:r>
          </w:p>
        </w:tc>
        <w:tc>
          <w:tcPr>
            <w:tcW w:w="2466" w:type="dxa"/>
          </w:tcPr>
          <w:p w14:paraId="55345E73" w14:textId="212B21B6" w:rsidR="004D460B" w:rsidRDefault="004D460B" w:rsidP="004D460B">
            <w:r>
              <w:t>56 units, targeted to seniors (below 30% &amp; 50% AMI)</w:t>
            </w:r>
          </w:p>
        </w:tc>
        <w:tc>
          <w:tcPr>
            <w:tcW w:w="1520" w:type="dxa"/>
          </w:tcPr>
          <w:p w14:paraId="55184B20" w14:textId="0EB8F94B" w:rsidR="004D460B" w:rsidRDefault="004D460B" w:rsidP="004D460B">
            <w:r>
              <w:t>Planning</w:t>
            </w:r>
          </w:p>
        </w:tc>
        <w:tc>
          <w:tcPr>
            <w:tcW w:w="1692" w:type="dxa"/>
          </w:tcPr>
          <w:p w14:paraId="6940723C" w14:textId="77777777" w:rsidR="004D460B" w:rsidRDefault="004D460B" w:rsidP="004D460B">
            <w:r>
              <w:t>Sehome</w:t>
            </w:r>
          </w:p>
          <w:p w14:paraId="686B4648" w14:textId="77777777" w:rsidR="004D460B" w:rsidRDefault="004D460B" w:rsidP="004D460B"/>
          <w:p w14:paraId="2006F34D" w14:textId="767413DE" w:rsidR="004D460B" w:rsidRDefault="004D460B" w:rsidP="004D460B">
            <w:r>
              <w:t>1000 N Forest St</w:t>
            </w:r>
          </w:p>
        </w:tc>
        <w:tc>
          <w:tcPr>
            <w:tcW w:w="1543" w:type="dxa"/>
          </w:tcPr>
          <w:p w14:paraId="5E2B1213" w14:textId="77777777" w:rsidR="004D460B" w:rsidRDefault="004D460B" w:rsidP="004D460B">
            <w:r>
              <w:t xml:space="preserve">$2,000,000 </w:t>
            </w:r>
          </w:p>
          <w:p w14:paraId="45B0A14C" w14:textId="3561486E" w:rsidR="004D460B" w:rsidRDefault="004D460B" w:rsidP="004D460B">
            <w:r>
              <w:t>HOME/Levy</w:t>
            </w:r>
          </w:p>
        </w:tc>
        <w:tc>
          <w:tcPr>
            <w:tcW w:w="892" w:type="dxa"/>
          </w:tcPr>
          <w:p w14:paraId="2428AFA9" w14:textId="70248285" w:rsidR="004D460B" w:rsidRDefault="004D460B" w:rsidP="004D460B">
            <w:r>
              <w:t>~$22m</w:t>
            </w:r>
          </w:p>
        </w:tc>
        <w:tc>
          <w:tcPr>
            <w:tcW w:w="3893" w:type="dxa"/>
          </w:tcPr>
          <w:p w14:paraId="43B00AFF" w14:textId="77777777" w:rsidR="004D460B" w:rsidRDefault="004D460B" w:rsidP="004D460B">
            <w:r>
              <w:t>10% of units for homeless-on-entry.</w:t>
            </w:r>
          </w:p>
          <w:p w14:paraId="47E7B212" w14:textId="7C74B0FC" w:rsidR="004D460B" w:rsidRDefault="004D460B" w:rsidP="004D460B">
            <w:r>
              <w:t>County a significant funder of housing + ELC (using their ARPA)</w:t>
            </w:r>
            <w:r w:rsidR="000E75CF">
              <w:t>; 9% LIHTC project</w:t>
            </w:r>
          </w:p>
        </w:tc>
      </w:tr>
      <w:tr w:rsidR="00CE7E9F" w:rsidRPr="007662D7" w14:paraId="1D5492F3" w14:textId="77777777" w:rsidTr="00F76E68">
        <w:tc>
          <w:tcPr>
            <w:tcW w:w="1854" w:type="dxa"/>
          </w:tcPr>
          <w:p w14:paraId="0E5FAADE" w14:textId="5A1FA1B3" w:rsidR="00CE7E9F" w:rsidRDefault="0026342D" w:rsidP="004D460B">
            <w:r>
              <w:t>KCLT &amp; Habitat for Humanity, Telegraph Townhomes</w:t>
            </w:r>
          </w:p>
        </w:tc>
        <w:tc>
          <w:tcPr>
            <w:tcW w:w="2466" w:type="dxa"/>
          </w:tcPr>
          <w:p w14:paraId="072AC870" w14:textId="29C78C55" w:rsidR="00CE7E9F" w:rsidRDefault="0026342D" w:rsidP="004D460B">
            <w:r>
              <w:t xml:space="preserve">54 units </w:t>
            </w:r>
            <w:r w:rsidR="002F70C6">
              <w:t>for low-income homeowners</w:t>
            </w:r>
          </w:p>
        </w:tc>
        <w:tc>
          <w:tcPr>
            <w:tcW w:w="1520" w:type="dxa"/>
          </w:tcPr>
          <w:p w14:paraId="0F583699" w14:textId="60975C94" w:rsidR="00CE7E9F" w:rsidRDefault="0026342D" w:rsidP="004D460B">
            <w:r>
              <w:t xml:space="preserve">8 units </w:t>
            </w:r>
            <w:r w:rsidR="002F70C6">
              <w:t>complete, 4 under construction</w:t>
            </w:r>
          </w:p>
        </w:tc>
        <w:tc>
          <w:tcPr>
            <w:tcW w:w="1692" w:type="dxa"/>
          </w:tcPr>
          <w:p w14:paraId="65462053" w14:textId="77777777" w:rsidR="00CE7E9F" w:rsidRDefault="0026342D" w:rsidP="004D460B">
            <w:r>
              <w:t>King Mountain</w:t>
            </w:r>
          </w:p>
          <w:p w14:paraId="6370A730" w14:textId="77777777" w:rsidR="0026342D" w:rsidRDefault="0026342D" w:rsidP="004D460B"/>
          <w:p w14:paraId="4633511E" w14:textId="64D80144" w:rsidR="0026342D" w:rsidRDefault="0026342D" w:rsidP="004D460B">
            <w:r>
              <w:t>1050 Telegraph Rd</w:t>
            </w:r>
          </w:p>
        </w:tc>
        <w:tc>
          <w:tcPr>
            <w:tcW w:w="1543" w:type="dxa"/>
          </w:tcPr>
          <w:p w14:paraId="16616C37" w14:textId="77777777" w:rsidR="00CE7E9F" w:rsidRDefault="002F70C6" w:rsidP="004D460B">
            <w:r>
              <w:t>$320,000 HOME/Levy</w:t>
            </w:r>
          </w:p>
          <w:p w14:paraId="39BBB4F4" w14:textId="4DC0571C" w:rsidR="002F70C6" w:rsidRDefault="002F70C6" w:rsidP="004D460B">
            <w:r>
              <w:t>+$160,000 HOME committed</w:t>
            </w:r>
          </w:p>
        </w:tc>
        <w:tc>
          <w:tcPr>
            <w:tcW w:w="892" w:type="dxa"/>
          </w:tcPr>
          <w:p w14:paraId="7119D24C" w14:textId="77777777" w:rsidR="00CE7E9F" w:rsidRDefault="00CE7E9F" w:rsidP="004D460B"/>
        </w:tc>
        <w:tc>
          <w:tcPr>
            <w:tcW w:w="3893" w:type="dxa"/>
          </w:tcPr>
          <w:p w14:paraId="06A5AFC3" w14:textId="228FA7EB" w:rsidR="00CE7E9F" w:rsidRDefault="002F70C6" w:rsidP="004D460B">
            <w:r>
              <w:t>First 12 units out the planned 54 are funded. Eight are complete and occupied.</w:t>
            </w:r>
          </w:p>
        </w:tc>
      </w:tr>
      <w:tr w:rsidR="00C2767B" w:rsidRPr="007662D7" w14:paraId="320A0B3C" w14:textId="77777777" w:rsidTr="00F76E68">
        <w:tc>
          <w:tcPr>
            <w:tcW w:w="1854" w:type="dxa"/>
          </w:tcPr>
          <w:p w14:paraId="3DE8E86C" w14:textId="48F288C4" w:rsidR="00C2767B" w:rsidRDefault="00C2767B" w:rsidP="00C2767B">
            <w:r>
              <w:t>Mercy, Trailview (formerly, Barkley Family Housing)</w:t>
            </w:r>
          </w:p>
        </w:tc>
        <w:tc>
          <w:tcPr>
            <w:tcW w:w="2466" w:type="dxa"/>
          </w:tcPr>
          <w:p w14:paraId="2B294576" w14:textId="1B759D73" w:rsidR="00C2767B" w:rsidRDefault="00C2767B" w:rsidP="00C2767B">
            <w:r>
              <w:t>77-units, targeted to families (below 30% &amp; 50% AMI)</w:t>
            </w:r>
          </w:p>
        </w:tc>
        <w:tc>
          <w:tcPr>
            <w:tcW w:w="1520" w:type="dxa"/>
          </w:tcPr>
          <w:p w14:paraId="695A8B9E" w14:textId="0A25FAE1" w:rsidR="00C2767B" w:rsidRDefault="00C2767B" w:rsidP="00C2767B">
            <w:r>
              <w:t>Under construction</w:t>
            </w:r>
          </w:p>
        </w:tc>
        <w:tc>
          <w:tcPr>
            <w:tcW w:w="1692" w:type="dxa"/>
          </w:tcPr>
          <w:p w14:paraId="6E1642C2" w14:textId="77777777" w:rsidR="00C2767B" w:rsidRDefault="00C2767B" w:rsidP="00C2767B">
            <w:r>
              <w:t>Barkley</w:t>
            </w:r>
          </w:p>
          <w:p w14:paraId="670BEF15" w14:textId="77777777" w:rsidR="00C2767B" w:rsidRDefault="00C2767B" w:rsidP="00C2767B"/>
          <w:p w14:paraId="51AB1EBD" w14:textId="4FDFD3F7" w:rsidR="00C2767B" w:rsidRDefault="00C2767B" w:rsidP="00C2767B">
            <w:r>
              <w:t>Rimland Drive</w:t>
            </w:r>
          </w:p>
        </w:tc>
        <w:tc>
          <w:tcPr>
            <w:tcW w:w="1543" w:type="dxa"/>
          </w:tcPr>
          <w:p w14:paraId="2CC7198B" w14:textId="58D394AE" w:rsidR="00C2767B" w:rsidRDefault="00C2767B" w:rsidP="00C2767B">
            <w:r>
              <w:t>$3,350,000 HOME/Levy</w:t>
            </w:r>
          </w:p>
        </w:tc>
        <w:tc>
          <w:tcPr>
            <w:tcW w:w="892" w:type="dxa"/>
          </w:tcPr>
          <w:p w14:paraId="6D2BBE03" w14:textId="47FBAAE8" w:rsidR="00C2767B" w:rsidRDefault="00C2767B" w:rsidP="00C2767B">
            <w:r>
              <w:t>~$25m</w:t>
            </w:r>
          </w:p>
        </w:tc>
        <w:tc>
          <w:tcPr>
            <w:tcW w:w="3893" w:type="dxa"/>
          </w:tcPr>
          <w:p w14:paraId="1CD85C00" w14:textId="77777777" w:rsidR="00C2767B" w:rsidRDefault="00C2767B" w:rsidP="00C2767B">
            <w:r>
              <w:t>10% of units for homeless-on-entry</w:t>
            </w:r>
          </w:p>
          <w:p w14:paraId="334E3E0C" w14:textId="77777777" w:rsidR="00C2767B" w:rsidRDefault="00C2767B" w:rsidP="00C2767B"/>
          <w:p w14:paraId="42257519" w14:textId="5BAF283A" w:rsidR="00C2767B" w:rsidRDefault="00C2767B" w:rsidP="00C2767B">
            <w:r>
              <w:t>Currently about 84% complete.</w:t>
            </w:r>
          </w:p>
        </w:tc>
      </w:tr>
      <w:tr w:rsidR="004D460B" w:rsidRPr="007662D7" w14:paraId="2907D1BF" w14:textId="77777777" w:rsidTr="00F76E68">
        <w:tc>
          <w:tcPr>
            <w:tcW w:w="1854" w:type="dxa"/>
          </w:tcPr>
          <w:p w14:paraId="79BC481A" w14:textId="498DD245" w:rsidR="004D460B" w:rsidRDefault="004D460B" w:rsidP="004D460B">
            <w:r>
              <w:t>BHA, Samish Family (+ELC)</w:t>
            </w:r>
          </w:p>
        </w:tc>
        <w:tc>
          <w:tcPr>
            <w:tcW w:w="2466" w:type="dxa"/>
          </w:tcPr>
          <w:p w14:paraId="4726F871" w14:textId="60C8780E" w:rsidR="004D460B" w:rsidRDefault="004D460B" w:rsidP="004D460B">
            <w:r>
              <w:t>49 units, targeted to families (below 50% &amp; 60% AMI)</w:t>
            </w:r>
          </w:p>
        </w:tc>
        <w:tc>
          <w:tcPr>
            <w:tcW w:w="1520" w:type="dxa"/>
          </w:tcPr>
          <w:p w14:paraId="3D15EF94" w14:textId="05B2ACDF" w:rsidR="004D460B" w:rsidRDefault="004D460B" w:rsidP="004D460B">
            <w:r>
              <w:t>Under construction</w:t>
            </w:r>
          </w:p>
        </w:tc>
        <w:tc>
          <w:tcPr>
            <w:tcW w:w="1692" w:type="dxa"/>
          </w:tcPr>
          <w:p w14:paraId="329E9D30" w14:textId="77777777" w:rsidR="004D460B" w:rsidRDefault="004D460B" w:rsidP="004D460B">
            <w:r>
              <w:t>Sehome</w:t>
            </w:r>
          </w:p>
          <w:p w14:paraId="0A00FA6E" w14:textId="77777777" w:rsidR="004D460B" w:rsidRDefault="004D460B" w:rsidP="004D460B"/>
          <w:p w14:paraId="0D94C328" w14:textId="62940615" w:rsidR="004D460B" w:rsidRDefault="004D460B" w:rsidP="004D460B">
            <w:r>
              <w:t>321 N Samish Way</w:t>
            </w:r>
          </w:p>
        </w:tc>
        <w:tc>
          <w:tcPr>
            <w:tcW w:w="1543" w:type="dxa"/>
          </w:tcPr>
          <w:p w14:paraId="1F0F8676" w14:textId="63BA2F57" w:rsidR="004D460B" w:rsidRDefault="004D460B" w:rsidP="004D460B">
            <w:r>
              <w:t>$3,252,750 Levy/ARPA</w:t>
            </w:r>
          </w:p>
        </w:tc>
        <w:tc>
          <w:tcPr>
            <w:tcW w:w="892" w:type="dxa"/>
          </w:tcPr>
          <w:p w14:paraId="31A627CC" w14:textId="78B70308" w:rsidR="004D460B" w:rsidRDefault="004D460B" w:rsidP="004D460B">
            <w:r>
              <w:t>~$22m</w:t>
            </w:r>
          </w:p>
        </w:tc>
        <w:tc>
          <w:tcPr>
            <w:tcW w:w="3893" w:type="dxa"/>
          </w:tcPr>
          <w:p w14:paraId="4E518929" w14:textId="3FFA862B" w:rsidR="004D460B" w:rsidRDefault="004D460B" w:rsidP="004D460B">
            <w:r>
              <w:t>ELC is separate contract with additional $750k from City ARPA</w:t>
            </w:r>
            <w:r w:rsidR="000E75CF">
              <w:t>; 4% LIHTC project</w:t>
            </w:r>
          </w:p>
        </w:tc>
      </w:tr>
      <w:tr w:rsidR="004D460B" w:rsidRPr="007662D7" w14:paraId="4F0CD8AA" w14:textId="77777777" w:rsidTr="00F76E68">
        <w:tc>
          <w:tcPr>
            <w:tcW w:w="1854" w:type="dxa"/>
          </w:tcPr>
          <w:p w14:paraId="1CD24DF3" w14:textId="5BCF79D5" w:rsidR="004D460B" w:rsidRDefault="004D460B" w:rsidP="004D460B">
            <w:r>
              <w:t>BHA, Samish Senior</w:t>
            </w:r>
          </w:p>
        </w:tc>
        <w:tc>
          <w:tcPr>
            <w:tcW w:w="2466" w:type="dxa"/>
          </w:tcPr>
          <w:p w14:paraId="4B051A6D" w14:textId="4181CA41" w:rsidR="004D460B" w:rsidRDefault="004D460B" w:rsidP="004D460B">
            <w:r>
              <w:t>53 units, targeted to seniors (below 30% &amp; 50% AMI)</w:t>
            </w:r>
          </w:p>
        </w:tc>
        <w:tc>
          <w:tcPr>
            <w:tcW w:w="1520" w:type="dxa"/>
          </w:tcPr>
          <w:p w14:paraId="1DD39573" w14:textId="2B38EC57" w:rsidR="004D460B" w:rsidRDefault="004D460B" w:rsidP="004D460B">
            <w:r>
              <w:t>Under construction</w:t>
            </w:r>
          </w:p>
        </w:tc>
        <w:tc>
          <w:tcPr>
            <w:tcW w:w="1692" w:type="dxa"/>
          </w:tcPr>
          <w:p w14:paraId="41CF9F72" w14:textId="77777777" w:rsidR="004D460B" w:rsidRDefault="004D460B" w:rsidP="004D460B">
            <w:r>
              <w:t>Sehome</w:t>
            </w:r>
          </w:p>
          <w:p w14:paraId="5524AA16" w14:textId="77777777" w:rsidR="004D460B" w:rsidRDefault="004D460B" w:rsidP="004D460B"/>
          <w:p w14:paraId="59192C0D" w14:textId="7A9DE761" w:rsidR="004D460B" w:rsidRDefault="004D460B" w:rsidP="004D460B">
            <w:r>
              <w:t>301 N Samish Way</w:t>
            </w:r>
          </w:p>
        </w:tc>
        <w:tc>
          <w:tcPr>
            <w:tcW w:w="1543" w:type="dxa"/>
          </w:tcPr>
          <w:p w14:paraId="35BBCF4E" w14:textId="16C268D4" w:rsidR="004D460B" w:rsidRDefault="004D460B" w:rsidP="004D460B">
            <w:r>
              <w:t>$2,477,250 Levy</w:t>
            </w:r>
          </w:p>
        </w:tc>
        <w:tc>
          <w:tcPr>
            <w:tcW w:w="892" w:type="dxa"/>
          </w:tcPr>
          <w:p w14:paraId="010CC259" w14:textId="3B3C58C5" w:rsidR="004D460B" w:rsidRDefault="004D460B" w:rsidP="004D460B">
            <w:r>
              <w:t>~$20m</w:t>
            </w:r>
          </w:p>
        </w:tc>
        <w:tc>
          <w:tcPr>
            <w:tcW w:w="3893" w:type="dxa"/>
          </w:tcPr>
          <w:p w14:paraId="61889018" w14:textId="1CD3E71F" w:rsidR="004D460B" w:rsidRDefault="004D460B" w:rsidP="004D460B">
            <w:r>
              <w:t>Constructed concurrently with Family building (below)</w:t>
            </w:r>
            <w:r w:rsidR="000E75CF">
              <w:t>; 9% LIHTC project</w:t>
            </w:r>
          </w:p>
        </w:tc>
      </w:tr>
      <w:tr w:rsidR="00F76E68" w14:paraId="0D40FE39" w14:textId="77777777" w:rsidTr="00F76E68">
        <w:tc>
          <w:tcPr>
            <w:tcW w:w="1854" w:type="dxa"/>
          </w:tcPr>
          <w:p w14:paraId="12AF699C" w14:textId="77777777" w:rsidR="00F76E68" w:rsidRDefault="00F76E68" w:rsidP="002E4497">
            <w:r>
              <w:t>NWYS, PAD</w:t>
            </w:r>
          </w:p>
        </w:tc>
        <w:tc>
          <w:tcPr>
            <w:tcW w:w="2466" w:type="dxa"/>
          </w:tcPr>
          <w:p w14:paraId="6E7349B4" w14:textId="77777777" w:rsidR="00F76E68" w:rsidRDefault="00F76E68" w:rsidP="002E4497">
            <w:r>
              <w:t>SFH for up to 12, &lt;18 yo youth</w:t>
            </w:r>
          </w:p>
        </w:tc>
        <w:tc>
          <w:tcPr>
            <w:tcW w:w="1520" w:type="dxa"/>
          </w:tcPr>
          <w:p w14:paraId="57DF7BE5" w14:textId="77777777" w:rsidR="00F76E68" w:rsidRDefault="00F76E68" w:rsidP="002E4497">
            <w:r>
              <w:t>Purchased, improvements in process</w:t>
            </w:r>
          </w:p>
        </w:tc>
        <w:tc>
          <w:tcPr>
            <w:tcW w:w="1692" w:type="dxa"/>
          </w:tcPr>
          <w:p w14:paraId="33A0E39F" w14:textId="77777777" w:rsidR="00F76E68" w:rsidRDefault="00F76E68" w:rsidP="002E4497">
            <w:r>
              <w:t>Samish</w:t>
            </w:r>
          </w:p>
          <w:p w14:paraId="3E492606" w14:textId="77777777" w:rsidR="00F76E68" w:rsidRDefault="00F76E68" w:rsidP="002E4497"/>
          <w:p w14:paraId="1744972A" w14:textId="77777777" w:rsidR="00F76E68" w:rsidRDefault="00F76E68" w:rsidP="002E4497">
            <w:r>
              <w:t>1000 36</w:t>
            </w:r>
            <w:r w:rsidRPr="002B71CA">
              <w:rPr>
                <w:vertAlign w:val="superscript"/>
              </w:rPr>
              <w:t>th</w:t>
            </w:r>
            <w:r>
              <w:t xml:space="preserve"> St</w:t>
            </w:r>
          </w:p>
          <w:p w14:paraId="3D67D7B6" w14:textId="77777777" w:rsidR="00F76E68" w:rsidRDefault="00F76E68" w:rsidP="002E4497"/>
        </w:tc>
        <w:tc>
          <w:tcPr>
            <w:tcW w:w="1543" w:type="dxa"/>
          </w:tcPr>
          <w:p w14:paraId="53CB3676" w14:textId="77777777" w:rsidR="00F76E68" w:rsidRDefault="00F76E68" w:rsidP="002E4497">
            <w:r>
              <w:t>$574,647 perm + bridge CDBG/Levy</w:t>
            </w:r>
          </w:p>
        </w:tc>
        <w:tc>
          <w:tcPr>
            <w:tcW w:w="892" w:type="dxa"/>
          </w:tcPr>
          <w:p w14:paraId="35F52270" w14:textId="77777777" w:rsidR="00F76E68" w:rsidRDefault="00F76E68" w:rsidP="002E4497">
            <w:r>
              <w:t>~$1.4m</w:t>
            </w:r>
          </w:p>
        </w:tc>
        <w:tc>
          <w:tcPr>
            <w:tcW w:w="3893" w:type="dxa"/>
          </w:tcPr>
          <w:p w14:paraId="1836E6CD" w14:textId="77777777" w:rsidR="00F76E68" w:rsidRDefault="00F76E68" w:rsidP="002E4497">
            <w:r>
              <w:t>State Rapid Acquisition funding awarded in late December. Improvements related to fire safety &amp; ADA underway.</w:t>
            </w:r>
          </w:p>
        </w:tc>
      </w:tr>
    </w:tbl>
    <w:p w14:paraId="26B4BF3B" w14:textId="1B575F71" w:rsidR="006B49AE" w:rsidRDefault="006B49AE"/>
    <w:p w14:paraId="01F53378" w14:textId="747610DF" w:rsidR="00161DED" w:rsidRDefault="00161DED"/>
    <w:p w14:paraId="70722E19" w14:textId="67D8680F" w:rsidR="004E1CD5" w:rsidRDefault="004E1CD5"/>
    <w:p w14:paraId="741CF7EA" w14:textId="20E6AB0D" w:rsidR="004E1CD5" w:rsidRDefault="004B48BC">
      <w:r>
        <w:rPr>
          <w:noProof/>
        </w:rPr>
        <w:drawing>
          <wp:inline distT="0" distB="0" distL="0" distR="0" wp14:anchorId="466BD681" wp14:editId="157C8B3C">
            <wp:extent cx="8229600" cy="4630420"/>
            <wp:effectExtent l="0" t="0" r="0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1CF3F" w14:textId="77777777" w:rsidR="006B49AE" w:rsidRDefault="006B49AE"/>
    <w:sectPr w:rsidR="006B49AE" w:rsidSect="00161DED">
      <w:pgSz w:w="15840" w:h="12240" w:orient="landscape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6B"/>
    <w:rsid w:val="00003C6B"/>
    <w:rsid w:val="00043D4A"/>
    <w:rsid w:val="000723A4"/>
    <w:rsid w:val="000B0832"/>
    <w:rsid w:val="000E75CF"/>
    <w:rsid w:val="00123CFF"/>
    <w:rsid w:val="00131112"/>
    <w:rsid w:val="00161DED"/>
    <w:rsid w:val="001652ED"/>
    <w:rsid w:val="0026342D"/>
    <w:rsid w:val="002B71CA"/>
    <w:rsid w:val="002F70C6"/>
    <w:rsid w:val="003109B4"/>
    <w:rsid w:val="00340E86"/>
    <w:rsid w:val="00412532"/>
    <w:rsid w:val="004902B6"/>
    <w:rsid w:val="00495864"/>
    <w:rsid w:val="004B48BC"/>
    <w:rsid w:val="004C4C5C"/>
    <w:rsid w:val="004D01D7"/>
    <w:rsid w:val="004D460B"/>
    <w:rsid w:val="004E1CD5"/>
    <w:rsid w:val="00552FAE"/>
    <w:rsid w:val="005A5D4B"/>
    <w:rsid w:val="005C62AA"/>
    <w:rsid w:val="00686143"/>
    <w:rsid w:val="006A6669"/>
    <w:rsid w:val="006B49AE"/>
    <w:rsid w:val="00706879"/>
    <w:rsid w:val="007455BA"/>
    <w:rsid w:val="007662D7"/>
    <w:rsid w:val="00775AD7"/>
    <w:rsid w:val="00826B02"/>
    <w:rsid w:val="00991574"/>
    <w:rsid w:val="009A04BB"/>
    <w:rsid w:val="009B1B1F"/>
    <w:rsid w:val="009B2AA5"/>
    <w:rsid w:val="009D3B37"/>
    <w:rsid w:val="009F32A0"/>
    <w:rsid w:val="00A93E02"/>
    <w:rsid w:val="00AA7848"/>
    <w:rsid w:val="00AC4F8A"/>
    <w:rsid w:val="00AD7813"/>
    <w:rsid w:val="00C2236A"/>
    <w:rsid w:val="00C2767B"/>
    <w:rsid w:val="00C76890"/>
    <w:rsid w:val="00CE7E9F"/>
    <w:rsid w:val="00D20379"/>
    <w:rsid w:val="00D235E4"/>
    <w:rsid w:val="00D52204"/>
    <w:rsid w:val="00D73E55"/>
    <w:rsid w:val="00D7483D"/>
    <w:rsid w:val="00DC3B94"/>
    <w:rsid w:val="00E06894"/>
    <w:rsid w:val="00E40149"/>
    <w:rsid w:val="00EB7879"/>
    <w:rsid w:val="00F74039"/>
    <w:rsid w:val="00F760FA"/>
    <w:rsid w:val="00F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C5C8"/>
  <w15:chartTrackingRefBased/>
  <w15:docId w15:val="{6EB2D290-DD30-4671-A8F6-9A0CD000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74780-C9E4-41FB-ADBD-3DE8F5BC6406}"/>
</file>

<file path=customXml/itemProps2.xml><?xml version="1.0" encoding="utf-8"?>
<ds:datastoreItem xmlns:ds="http://schemas.openxmlformats.org/officeDocument/2006/customXml" ds:itemID="{3114DD4B-B884-4569-BAE1-4AF332AA8D98}"/>
</file>

<file path=customXml/itemProps3.xml><?xml version="1.0" encoding="utf-8"?>
<ds:datastoreItem xmlns:ds="http://schemas.openxmlformats.org/officeDocument/2006/customXml" ds:itemID="{28AC3A60-6C18-41B8-A1C6-038FCB055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Lutz, Samya L.</dc:creator>
  <cp:keywords/>
  <dc:description/>
  <cp:lastModifiedBy>Bartholomew, Kathryn E.</cp:lastModifiedBy>
  <cp:revision>3</cp:revision>
  <dcterms:created xsi:type="dcterms:W3CDTF">2022-10-06T22:56:00Z</dcterms:created>
  <dcterms:modified xsi:type="dcterms:W3CDTF">2022-10-07T17:05:00Z</dcterms:modified>
</cp:coreProperties>
</file>